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536C" w:rsidRPr="008D536C" w:rsidRDefault="00B761E4" w:rsidP="008D536C">
      <w:pPr>
        <w:pStyle w:val="Heading2"/>
        <w:rPr>
          <w:rFonts w:ascii="Open Sans" w:hAnsi="Open Sans" w:cs="Open Sans"/>
          <w:b/>
          <w:caps/>
          <w:color w:val="FFC000" w:themeColor="accent4"/>
        </w:rPr>
      </w:pPr>
      <w:r>
        <w:rPr>
          <w:rFonts w:ascii="Open Sans" w:hAnsi="Open Sans" w:cs="Open Sans"/>
          <w:b/>
          <w:caps/>
          <w:color w:val="FFC000" w:themeColor="accent4"/>
        </w:rPr>
        <w:t>PRIVITIZATIO</w:t>
      </w:r>
      <w:bookmarkStart w:id="0" w:name="_GoBack"/>
      <w:bookmarkEnd w:id="0"/>
      <w:r>
        <w:rPr>
          <w:rFonts w:ascii="Open Sans" w:hAnsi="Open Sans" w:cs="Open Sans"/>
          <w:b/>
          <w:caps/>
          <w:color w:val="FFC000" w:themeColor="accent4"/>
        </w:rPr>
        <w:t>N &amp; VOUCHERS DO NOT BENEFIT STUDENTS OR PUBLIC SCHOOLS</w:t>
      </w:r>
    </w:p>
    <w:p w:rsidR="00B761E4" w:rsidRDefault="00B761E4" w:rsidP="00B761E4">
      <w:pPr>
        <w:pStyle w:val="Heading2"/>
        <w:rPr>
          <w:rFonts w:ascii="Open Sans" w:eastAsia="Times New Roman" w:hAnsi="Open Sans" w:cs="Open Sans"/>
          <w:color w:val="222222"/>
          <w:sz w:val="22"/>
          <w:szCs w:val="19"/>
        </w:rPr>
      </w:pPr>
      <w:r w:rsidRPr="006A1807">
        <w:rPr>
          <w:rFonts w:ascii="Open Sans" w:eastAsia="Times New Roman" w:hAnsi="Open Sans" w:cs="Open Sans"/>
          <w:color w:val="222222"/>
          <w:sz w:val="22"/>
          <w:szCs w:val="19"/>
        </w:rPr>
        <w:t xml:space="preserve">Privatization and vouchers do not benefit students or public schools. See the </w:t>
      </w:r>
      <w:r w:rsidR="00A441EA">
        <w:rPr>
          <w:rFonts w:ascii="Open Sans" w:eastAsia="Times New Roman" w:hAnsi="Open Sans" w:cs="Open Sans"/>
          <w:color w:val="222222"/>
          <w:sz w:val="22"/>
          <w:szCs w:val="19"/>
        </w:rPr>
        <w:t>UEN</w:t>
      </w:r>
      <w:r w:rsidRPr="006A1807">
        <w:rPr>
          <w:rFonts w:ascii="Open Sans" w:eastAsia="Times New Roman" w:hAnsi="Open Sans" w:cs="Open Sans"/>
          <w:color w:val="222222"/>
          <w:sz w:val="22"/>
          <w:szCs w:val="19"/>
        </w:rPr>
        <w:t xml:space="preserve"> Call to Action for details, talking points and </w:t>
      </w:r>
      <w:r>
        <w:rPr>
          <w:rFonts w:ascii="Open Sans" w:eastAsia="Times New Roman" w:hAnsi="Open Sans" w:cs="Open Sans"/>
          <w:color w:val="222222"/>
          <w:sz w:val="22"/>
          <w:szCs w:val="19"/>
        </w:rPr>
        <w:t xml:space="preserve">suggested </w:t>
      </w:r>
      <w:r w:rsidRPr="006A1807">
        <w:rPr>
          <w:rFonts w:ascii="Open Sans" w:eastAsia="Times New Roman" w:hAnsi="Open Sans" w:cs="Open Sans"/>
          <w:color w:val="222222"/>
          <w:sz w:val="22"/>
          <w:szCs w:val="19"/>
        </w:rPr>
        <w:t>advocacy actions,</w:t>
      </w:r>
      <w:r>
        <w:rPr>
          <w:rFonts w:ascii="Open Sans" w:eastAsia="Times New Roman" w:hAnsi="Open Sans" w:cs="Open Sans"/>
          <w:color w:val="222222"/>
          <w:sz w:val="22"/>
          <w:szCs w:val="19"/>
        </w:rPr>
        <w:t xml:space="preserve"> </w:t>
      </w:r>
      <w:r w:rsidRPr="006A1807">
        <w:rPr>
          <w:rFonts w:ascii="Open Sans" w:eastAsia="Times New Roman" w:hAnsi="Open Sans" w:cs="Open Sans"/>
          <w:color w:val="222222"/>
          <w:sz w:val="22"/>
          <w:szCs w:val="19"/>
        </w:rPr>
        <w:t>one of which is passing a board resolution. Adopting this resolution provides a strong statement to your c</w:t>
      </w:r>
      <w:r>
        <w:rPr>
          <w:rFonts w:ascii="Open Sans" w:eastAsia="Times New Roman" w:hAnsi="Open Sans" w:cs="Open Sans"/>
          <w:color w:val="222222"/>
          <w:sz w:val="22"/>
          <w:szCs w:val="19"/>
        </w:rPr>
        <w:t>ommunity and state level policy</w:t>
      </w:r>
      <w:r w:rsidRPr="006A1807">
        <w:rPr>
          <w:rFonts w:ascii="Open Sans" w:eastAsia="Times New Roman" w:hAnsi="Open Sans" w:cs="Open Sans"/>
          <w:color w:val="222222"/>
          <w:sz w:val="22"/>
          <w:szCs w:val="19"/>
        </w:rPr>
        <w:t>make</w:t>
      </w:r>
      <w:r>
        <w:rPr>
          <w:rFonts w:ascii="Open Sans" w:eastAsia="Times New Roman" w:hAnsi="Open Sans" w:cs="Open Sans"/>
          <w:color w:val="222222"/>
          <w:sz w:val="22"/>
          <w:szCs w:val="19"/>
        </w:rPr>
        <w:t>r</w:t>
      </w:r>
      <w:r w:rsidRPr="006A1807">
        <w:rPr>
          <w:rFonts w:ascii="Open Sans" w:eastAsia="Times New Roman" w:hAnsi="Open Sans" w:cs="Open Sans"/>
          <w:color w:val="222222"/>
          <w:sz w:val="22"/>
          <w:szCs w:val="19"/>
        </w:rPr>
        <w:t>s on the core values of your school board.</w:t>
      </w:r>
    </w:p>
    <w:p w:rsidR="00B761E4" w:rsidRPr="006A1807" w:rsidRDefault="00B761E4" w:rsidP="00B761E4"/>
    <w:p w:rsidR="00B03302" w:rsidRPr="008D536C" w:rsidRDefault="00B761E4" w:rsidP="00B03302">
      <w:pPr>
        <w:pStyle w:val="Heading2"/>
        <w:rPr>
          <w:rFonts w:ascii="Open Sans" w:hAnsi="Open Sans" w:cs="Open Sans"/>
          <w:b/>
          <w:caps/>
          <w:color w:val="FFC000" w:themeColor="accent4"/>
        </w:rPr>
      </w:pPr>
      <w:r>
        <w:rPr>
          <w:rFonts w:ascii="Open Sans" w:hAnsi="Open Sans" w:cs="Open Sans"/>
          <w:b/>
          <w:caps/>
          <w:color w:val="FFC000" w:themeColor="accent4"/>
        </w:rPr>
        <w:t>sample board resolution</w:t>
      </w:r>
      <w:r w:rsidR="0085235A">
        <w:rPr>
          <w:rFonts w:ascii="Open Sans" w:hAnsi="Open Sans" w:cs="Open Sans"/>
          <w:b/>
          <w:caps/>
          <w:color w:val="FFC000" w:themeColor="accent4"/>
        </w:rPr>
        <w:t>S</w:t>
      </w:r>
    </w:p>
    <w:p w:rsidR="00A441EA" w:rsidRDefault="00B761E4" w:rsidP="00373B71">
      <w:pPr>
        <w:shd w:val="clear" w:color="auto" w:fill="FFFFFF"/>
        <w:spacing w:line="240" w:lineRule="auto"/>
        <w:rPr>
          <w:rFonts w:ascii="Open Sans" w:eastAsia="Times New Roman" w:hAnsi="Open Sans" w:cs="Open Sans"/>
          <w:color w:val="222222"/>
          <w:szCs w:val="19"/>
        </w:rPr>
      </w:pPr>
      <w:r w:rsidRPr="00B761E4">
        <w:rPr>
          <w:rFonts w:ascii="Open Sans" w:eastAsia="Times New Roman" w:hAnsi="Open Sans" w:cs="Open Sans"/>
          <w:color w:val="222222"/>
          <w:szCs w:val="19"/>
        </w:rPr>
        <w:t xml:space="preserve">Below </w:t>
      </w:r>
      <w:r w:rsidR="0085235A">
        <w:rPr>
          <w:rFonts w:ascii="Open Sans" w:eastAsia="Times New Roman" w:hAnsi="Open Sans" w:cs="Open Sans"/>
          <w:color w:val="222222"/>
          <w:szCs w:val="19"/>
        </w:rPr>
        <w:t>are two</w:t>
      </w:r>
      <w:r w:rsidRPr="00B761E4">
        <w:rPr>
          <w:rFonts w:ascii="Open Sans" w:eastAsia="Times New Roman" w:hAnsi="Open Sans" w:cs="Open Sans"/>
          <w:color w:val="222222"/>
          <w:szCs w:val="19"/>
        </w:rPr>
        <w:t xml:space="preserve"> sample board resolution</w:t>
      </w:r>
      <w:r w:rsidR="0085235A">
        <w:rPr>
          <w:rFonts w:ascii="Open Sans" w:eastAsia="Times New Roman" w:hAnsi="Open Sans" w:cs="Open Sans"/>
          <w:color w:val="222222"/>
          <w:szCs w:val="19"/>
        </w:rPr>
        <w:t>s</w:t>
      </w:r>
      <w:r w:rsidR="00A441EA">
        <w:rPr>
          <w:rFonts w:ascii="Open Sans" w:eastAsia="Times New Roman" w:hAnsi="Open Sans" w:cs="Open Sans"/>
          <w:color w:val="222222"/>
          <w:szCs w:val="19"/>
        </w:rPr>
        <w:t xml:space="preserve"> by UEN member districts</w:t>
      </w:r>
      <w:r w:rsidR="00373B71">
        <w:rPr>
          <w:rFonts w:ascii="Open Sans" w:eastAsia="Times New Roman" w:hAnsi="Open Sans" w:cs="Open Sans"/>
          <w:color w:val="222222"/>
          <w:szCs w:val="19"/>
        </w:rPr>
        <w:t>. One is longer and more comprehensive, which the other is a short statement. E</w:t>
      </w:r>
      <w:r w:rsidR="00373B71">
        <w:rPr>
          <w:rFonts w:ascii="Open Sans" w:eastAsia="Times New Roman" w:hAnsi="Open Sans" w:cs="Open Sans"/>
          <w:color w:val="222222"/>
          <w:szCs w:val="19"/>
        </w:rPr>
        <w:t>ither of which can be customized for use by your district.</w:t>
      </w:r>
    </w:p>
    <w:p w:rsidR="00A441EA" w:rsidRDefault="00A441EA" w:rsidP="00B761E4">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Resolution passed by the Sioux City Community School Board of Directors:</w:t>
      </w: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 xml:space="preserve">WHEREAS, the Iowa Legislature is considering enacting SF 159, a scholarship fund to endorse education savings accounts or vouchers, expanded open enrollment leading to segregation, </w:t>
      </w:r>
      <w:r w:rsidRPr="0085235A">
        <w:rPr>
          <w:rFonts w:ascii="Open Sans" w:eastAsia="Times New Roman" w:hAnsi="Open Sans" w:cs="Open Sans"/>
          <w:i/>
          <w:color w:val="222222"/>
          <w:szCs w:val="19"/>
          <w:u w:val="thick"/>
        </w:rPr>
        <w:t>expanded</w:t>
      </w:r>
      <w:r>
        <w:rPr>
          <w:rFonts w:ascii="Open Sans" w:eastAsia="Times New Roman" w:hAnsi="Open Sans" w:cs="Open Sans"/>
          <w:i/>
          <w:color w:val="222222"/>
          <w:szCs w:val="19"/>
          <w:u w:val="thick"/>
        </w:rPr>
        <w:t xml:space="preserve"> </w:t>
      </w:r>
      <w:r w:rsidRPr="0085235A">
        <w:rPr>
          <w:rFonts w:ascii="Open Sans" w:eastAsia="Times New Roman" w:hAnsi="Open Sans" w:cs="Open Sans"/>
          <w:i/>
          <w:color w:val="222222"/>
          <w:szCs w:val="19"/>
          <w:u w:val="thick"/>
        </w:rPr>
        <w:t>charter schools</w:t>
      </w:r>
      <w:r w:rsidRPr="0085235A">
        <w:rPr>
          <w:rFonts w:ascii="Open Sans" w:eastAsia="Times New Roman" w:hAnsi="Open Sans" w:cs="Open Sans"/>
          <w:i/>
          <w:color w:val="222222"/>
          <w:szCs w:val="19"/>
        </w:rPr>
        <w:t xml:space="preserve"> </w:t>
      </w:r>
      <w:r w:rsidRPr="0085235A">
        <w:rPr>
          <w:rFonts w:ascii="Open Sans" w:eastAsia="Times New Roman" w:hAnsi="Open Sans" w:cs="Open Sans"/>
          <w:i/>
          <w:color w:val="222222"/>
          <w:szCs w:val="19"/>
          <w:u w:val="thick"/>
        </w:rPr>
        <w:t>that can open in a school district without the locally elected school board's consent,</w:t>
      </w:r>
      <w:r w:rsidRPr="0085235A">
        <w:rPr>
          <w:rFonts w:ascii="Open Sans" w:eastAsia="Times New Roman" w:hAnsi="Open Sans" w:cs="Open Sans"/>
          <w:i/>
          <w:color w:val="222222"/>
          <w:szCs w:val="19"/>
        </w:rPr>
        <w:t xml:space="preserve"> and expanded tax credits, and,</w:t>
      </w:r>
    </w:p>
    <w:p w:rsidR="0085235A" w:rsidRP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 xml:space="preserve">WHEREAS, the Sioux City Community School District Board of Directors has determined that the Iowa Legislature should not enact any legislation of any kind that weakens support for public school students and should continue to promote and fully invest taxpayer resources in Iowa's public schools, who are barred by law from discriminating against any students and are held to standards set forth by both federal and state governments. Public schools are provided oversight by locally elected school boards and by the state of Iowa. Public schools must adhere to strict state testing requirements and ensure equitable access and outcomes for each learner regardless of income, race, religion, nationality, sexual orientation, or disability. Nonpublic schools are not held to the same public accountability standards. Iowa taxpayers deserve to know how their public funds are being used. School choice already exists in Iowa in the form of open enrollment, enrollment in private online institutions, tuition tax credits, and </w:t>
      </w:r>
      <w:r w:rsidRPr="0085235A">
        <w:rPr>
          <w:rFonts w:ascii="Open Sans" w:eastAsia="Times New Roman" w:hAnsi="Open Sans" w:cs="Open Sans"/>
          <w:i/>
          <w:color w:val="222222"/>
          <w:szCs w:val="19"/>
          <w:u w:val="thick"/>
        </w:rPr>
        <w:t>school tuition</w:t>
      </w:r>
      <w:r w:rsidRPr="0085235A">
        <w:rPr>
          <w:rFonts w:ascii="Open Sans" w:eastAsia="Times New Roman" w:hAnsi="Open Sans" w:cs="Open Sans"/>
          <w:i/>
          <w:color w:val="222222"/>
          <w:szCs w:val="19"/>
        </w:rPr>
        <w:t xml:space="preserve"> organization scholarships for families below 400% of the federal poverty level, and,</w:t>
      </w:r>
    </w:p>
    <w:p w:rsidR="0085235A" w:rsidRP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WHEREAS, The State of Iowa has the constitutional responsibility to secure a thorough and efficient system of common schools and provide for public schools, including those in need of Comprehensive Support and Improvement, and,</w:t>
      </w:r>
    </w:p>
    <w:p w:rsidR="00A44982" w:rsidRDefault="00A44982" w:rsidP="00A44982">
      <w:pPr>
        <w:pStyle w:val="ListParagraph"/>
        <w:shd w:val="clear" w:color="auto" w:fill="FFFFFF"/>
        <w:spacing w:line="240" w:lineRule="auto"/>
        <w:ind w:left="360"/>
        <w:rPr>
          <w:rFonts w:ascii="Open Sans" w:eastAsia="Times New Roman" w:hAnsi="Open Sans" w:cs="Open Sans"/>
          <w:i/>
          <w:color w:val="222222"/>
          <w:szCs w:val="19"/>
        </w:rPr>
      </w:pPr>
    </w:p>
    <w:p w:rsidR="00A44982" w:rsidRPr="0085235A" w:rsidRDefault="00A44982" w:rsidP="00A44982">
      <w:pPr>
        <w:pStyle w:val="ListParagraph"/>
        <w:shd w:val="clear" w:color="auto" w:fill="FFFFFF"/>
        <w:spacing w:line="240" w:lineRule="auto"/>
        <w:ind w:left="360"/>
        <w:rPr>
          <w:rFonts w:ascii="Open Sans" w:eastAsia="Times New Roman" w:hAnsi="Open Sans" w:cs="Open Sans"/>
          <w:i/>
          <w:color w:val="222222"/>
          <w:szCs w:val="19"/>
        </w:rPr>
        <w:sectPr w:rsidR="00A44982" w:rsidRPr="0085235A" w:rsidSect="002770DB">
          <w:headerReference w:type="default" r:id="rId7"/>
          <w:footerReference w:type="default" r:id="rId8"/>
          <w:pgSz w:w="12240" w:h="15840"/>
          <w:pgMar w:top="1360" w:right="1260" w:bottom="280" w:left="1400" w:header="720" w:footer="576" w:gutter="0"/>
          <w:cols w:space="720"/>
          <w:docGrid w:linePitch="299"/>
        </w:sectPr>
      </w:pPr>
    </w:p>
    <w:p w:rsidR="0085235A" w:rsidRP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A441EA" w:rsidRDefault="0085235A" w:rsidP="00A441E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 xml:space="preserve">WHEREAS, </w:t>
      </w:r>
      <w:proofErr w:type="gramStart"/>
      <w:r w:rsidRPr="0085235A">
        <w:rPr>
          <w:rFonts w:ascii="Open Sans" w:eastAsia="Times New Roman" w:hAnsi="Open Sans" w:cs="Open Sans"/>
          <w:i/>
          <w:color w:val="222222"/>
          <w:szCs w:val="19"/>
        </w:rPr>
        <w:t>The</w:t>
      </w:r>
      <w:proofErr w:type="gramEnd"/>
      <w:r w:rsidRPr="0085235A">
        <w:rPr>
          <w:rFonts w:ascii="Open Sans" w:eastAsia="Times New Roman" w:hAnsi="Open Sans" w:cs="Open Sans"/>
          <w:i/>
          <w:color w:val="222222"/>
          <w:szCs w:val="19"/>
        </w:rPr>
        <w:t xml:space="preserve"> "Student First Scholarship" voucher program will have exactly the opposite effect by providing funding to private/parochial schools at the expense and to the detriment of public schools and their students, and,</w:t>
      </w:r>
      <w:r w:rsidR="00A441EA" w:rsidRPr="00A441EA">
        <w:rPr>
          <w:rFonts w:ascii="Open Sans" w:eastAsia="Times New Roman" w:hAnsi="Open Sans" w:cs="Open Sans"/>
          <w:i/>
          <w:color w:val="222222"/>
          <w:szCs w:val="19"/>
        </w:rPr>
        <w:t xml:space="preserve"> </w:t>
      </w:r>
    </w:p>
    <w:p w:rsidR="00373B71" w:rsidRDefault="00373B71" w:rsidP="00A441E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WHEREAS, private/parochial schools accepting students with public tax vouchers would not be required to accept all students but would be permitted to retain their selective admission policies without enforcement of other laws applicable to public schools, and,</w:t>
      </w:r>
    </w:p>
    <w:p w:rsidR="00373B71" w:rsidRDefault="00373B71"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 xml:space="preserve">WHEREAS, the Sioux City Community School District Board of Directors believes that Iowa public schools provide a strong educational experience for all students. The overwhelming majority of students attend public schools in Iowa. Families choose to remain in Iowa due to quality public school systems, we denounce any attempt to divert public funds from chronically underfunded, highly accountable public schools to private institutions that lack accountability and are not subject to rigorous academic scrutiny, including participation in and reporting of student performance on the Iowa tests, and </w:t>
      </w:r>
      <w:r w:rsidRPr="0085235A">
        <w:rPr>
          <w:rFonts w:ascii="Open Sans" w:eastAsia="Times New Roman" w:hAnsi="Open Sans" w:cs="Open Sans"/>
          <w:i/>
          <w:color w:val="222222"/>
          <w:szCs w:val="19"/>
          <w:u w:val="thick"/>
        </w:rPr>
        <w:t>are not provided public transparency</w:t>
      </w:r>
      <w:r w:rsidRPr="0085235A">
        <w:rPr>
          <w:rFonts w:ascii="Open Sans" w:eastAsia="Times New Roman" w:hAnsi="Open Sans" w:cs="Open Sans"/>
          <w:i/>
          <w:color w:val="222222"/>
          <w:szCs w:val="19"/>
        </w:rPr>
        <w:t xml:space="preserve"> or financial oversight by publicly elected school boards.</w:t>
      </w:r>
    </w:p>
    <w:p w:rsidR="0085235A" w:rsidRP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NOW, THEREFORE, BE IT RESOLVED by this Sioux City Community School Board of Education, that this Board reaffirms its commitment to free accessible public schools which are adequately and equitably funded to guarantee a comparable education for ALL children and therefore opposes and respectfully requests the</w:t>
      </w:r>
    </w:p>
    <w:p w:rsidR="00A441EA" w:rsidRPr="0085235A" w:rsidRDefault="00A441E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Iowa House of Representatives reject SF 159, specifically the Students First Scholarships (vouchers}, and expansion of Charter schools by any entity without the approval of the local school board.</w:t>
      </w:r>
    </w:p>
    <w:p w:rsidR="00A441EA" w:rsidRPr="0085235A" w:rsidRDefault="00A441E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BE IT FURTHER RESOLVED that this Board opposes any funding programs, vouchers or otherwise, that have the effect of diverting public tax dollars from public schools to private/parochial schools.</w:t>
      </w:r>
    </w:p>
    <w:p w:rsidR="00A441EA" w:rsidRPr="0085235A" w:rsidRDefault="00A441E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BE IT FURTHER RESOLVED that the Board Secretary is hereby authorized and directed to forward copies of this Resolution to all Iowa state legislators, the Director of the Iowa Department of Education, the State Board of Education Members, and the Governor of the State of Iowa.</w:t>
      </w:r>
    </w:p>
    <w:p w:rsidR="00A441EA" w:rsidRPr="0085235A" w:rsidRDefault="00A441E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Pr="0085235A" w:rsidRDefault="0085235A" w:rsidP="0085235A">
      <w:pPr>
        <w:pStyle w:val="ListParagraph"/>
        <w:shd w:val="clear" w:color="auto" w:fill="FFFFFF"/>
        <w:ind w:left="360"/>
        <w:rPr>
          <w:rFonts w:ascii="Open Sans" w:eastAsia="Times New Roman" w:hAnsi="Open Sans" w:cs="Open Sans"/>
          <w:i/>
          <w:color w:val="222222"/>
          <w:szCs w:val="19"/>
        </w:rPr>
      </w:pPr>
      <w:r w:rsidRPr="0085235A">
        <w:rPr>
          <w:rFonts w:ascii="Open Sans" w:eastAsia="Times New Roman" w:hAnsi="Open Sans" w:cs="Open Sans"/>
          <w:i/>
          <w:color w:val="222222"/>
          <w:szCs w:val="19"/>
        </w:rPr>
        <w:t>ADOPTED by ACTION of the BOARD this day of February, 2021.</w:t>
      </w:r>
    </w:p>
    <w:p w:rsidR="00B761E4" w:rsidRPr="0058042A" w:rsidRDefault="00B761E4" w:rsidP="00B761E4">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Pr>
          <w:rFonts w:ascii="Open Sans" w:eastAsia="Times New Roman" w:hAnsi="Open Sans" w:cs="Open Sans"/>
          <w:i/>
          <w:color w:val="222222"/>
          <w:szCs w:val="19"/>
        </w:rPr>
        <w:t>Ayes:</w:t>
      </w:r>
      <w:r>
        <w:rPr>
          <w:rFonts w:ascii="Open Sans" w:eastAsia="Times New Roman" w:hAnsi="Open Sans" w:cs="Open Sans"/>
          <w:i/>
          <w:color w:val="222222"/>
          <w:szCs w:val="19"/>
        </w:rPr>
        <w:tab/>
        <w:t>___________________________________________________________________________________________________</w:t>
      </w: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Pr>
          <w:rFonts w:ascii="Open Sans" w:eastAsia="Times New Roman" w:hAnsi="Open Sans" w:cs="Open Sans"/>
          <w:i/>
          <w:color w:val="222222"/>
          <w:szCs w:val="19"/>
        </w:rPr>
        <w:t>Nays</w:t>
      </w:r>
      <w:r>
        <w:rPr>
          <w:rFonts w:ascii="Open Sans" w:eastAsia="Times New Roman" w:hAnsi="Open Sans" w:cs="Open Sans"/>
          <w:i/>
          <w:color w:val="222222"/>
          <w:szCs w:val="19"/>
        </w:rPr>
        <w:t>:</w:t>
      </w:r>
      <w:r>
        <w:rPr>
          <w:rFonts w:ascii="Open Sans" w:eastAsia="Times New Roman" w:hAnsi="Open Sans" w:cs="Open Sans"/>
          <w:i/>
          <w:color w:val="222222"/>
          <w:szCs w:val="19"/>
        </w:rPr>
        <w:tab/>
        <w:t>___________________________________________________________________________________________________</w:t>
      </w: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85235A" w:rsidRDefault="00B761E4" w:rsidP="0085235A">
      <w:pPr>
        <w:pStyle w:val="ListParagraph"/>
        <w:shd w:val="clear" w:color="auto" w:fill="FFFFFF"/>
        <w:spacing w:line="240" w:lineRule="auto"/>
        <w:ind w:left="360"/>
        <w:rPr>
          <w:rFonts w:ascii="Open Sans" w:eastAsia="Times New Roman" w:hAnsi="Open Sans" w:cs="Open Sans"/>
          <w:i/>
          <w:color w:val="222222"/>
          <w:szCs w:val="19"/>
        </w:rPr>
      </w:pPr>
      <w:r w:rsidRPr="0058042A">
        <w:rPr>
          <w:rFonts w:ascii="Open Sans" w:eastAsia="Times New Roman" w:hAnsi="Open Sans" w:cs="Open Sans"/>
          <w:i/>
          <w:color w:val="222222"/>
          <w:szCs w:val="19"/>
        </w:rPr>
        <w:t>Board President:</w:t>
      </w:r>
      <w:r w:rsidRPr="0058042A">
        <w:rPr>
          <w:rFonts w:ascii="Open Sans" w:eastAsia="Times New Roman" w:hAnsi="Open Sans" w:cs="Open Sans"/>
          <w:i/>
          <w:color w:val="222222"/>
          <w:szCs w:val="19"/>
        </w:rPr>
        <w:tab/>
        <w:t>______________________________________</w:t>
      </w:r>
      <w:r w:rsidR="0085235A">
        <w:rPr>
          <w:rFonts w:ascii="Open Sans" w:eastAsia="Times New Roman" w:hAnsi="Open Sans" w:cs="Open Sans"/>
          <w:i/>
          <w:color w:val="222222"/>
          <w:szCs w:val="19"/>
        </w:rPr>
        <w:tab/>
        <w:t xml:space="preserve">Date: </w:t>
      </w:r>
      <w:r w:rsidR="0085235A" w:rsidRPr="0058042A">
        <w:rPr>
          <w:rFonts w:ascii="Open Sans" w:eastAsia="Times New Roman" w:hAnsi="Open Sans" w:cs="Open Sans"/>
          <w:i/>
          <w:color w:val="222222"/>
          <w:szCs w:val="19"/>
        </w:rPr>
        <w:t>______________________________________</w:t>
      </w:r>
    </w:p>
    <w:p w:rsid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p>
    <w:p w:rsidR="003A2975" w:rsidRPr="0085235A" w:rsidRDefault="0085235A" w:rsidP="0085235A">
      <w:pPr>
        <w:pStyle w:val="ListParagraph"/>
        <w:shd w:val="clear" w:color="auto" w:fill="FFFFFF"/>
        <w:spacing w:line="240" w:lineRule="auto"/>
        <w:ind w:left="360"/>
        <w:rPr>
          <w:rFonts w:ascii="Open Sans" w:eastAsia="Times New Roman" w:hAnsi="Open Sans" w:cs="Open Sans"/>
          <w:i/>
          <w:color w:val="222222"/>
          <w:szCs w:val="19"/>
        </w:rPr>
      </w:pPr>
      <w:r>
        <w:rPr>
          <w:rFonts w:ascii="Open Sans" w:eastAsia="Times New Roman" w:hAnsi="Open Sans" w:cs="Open Sans"/>
          <w:i/>
          <w:color w:val="222222"/>
          <w:szCs w:val="19"/>
        </w:rPr>
        <w:t>Superintendent</w:t>
      </w:r>
      <w:r w:rsidR="00B761E4" w:rsidRPr="0085235A">
        <w:rPr>
          <w:rFonts w:ascii="Open Sans" w:eastAsia="Times New Roman" w:hAnsi="Open Sans" w:cs="Open Sans"/>
          <w:i/>
          <w:color w:val="222222"/>
          <w:szCs w:val="19"/>
        </w:rPr>
        <w:t>:</w:t>
      </w:r>
      <w:r w:rsidR="00B761E4" w:rsidRPr="0085235A">
        <w:rPr>
          <w:rFonts w:ascii="Open Sans" w:eastAsia="Times New Roman" w:hAnsi="Open Sans" w:cs="Open Sans"/>
          <w:i/>
          <w:color w:val="222222"/>
          <w:szCs w:val="19"/>
        </w:rPr>
        <w:tab/>
        <w:t>______________________________________</w:t>
      </w:r>
      <w:r>
        <w:rPr>
          <w:rFonts w:ascii="Open Sans" w:eastAsia="Times New Roman" w:hAnsi="Open Sans" w:cs="Open Sans"/>
          <w:i/>
          <w:color w:val="222222"/>
          <w:szCs w:val="19"/>
        </w:rPr>
        <w:tab/>
      </w:r>
      <w:r>
        <w:rPr>
          <w:rFonts w:ascii="Open Sans" w:eastAsia="Times New Roman" w:hAnsi="Open Sans" w:cs="Open Sans"/>
          <w:i/>
          <w:color w:val="222222"/>
          <w:szCs w:val="19"/>
        </w:rPr>
        <w:t xml:space="preserve">Date: </w:t>
      </w:r>
      <w:r w:rsidRPr="0058042A">
        <w:rPr>
          <w:rFonts w:ascii="Open Sans" w:eastAsia="Times New Roman" w:hAnsi="Open Sans" w:cs="Open Sans"/>
          <w:i/>
          <w:color w:val="222222"/>
          <w:szCs w:val="19"/>
        </w:rPr>
        <w:t>______________________________________</w:t>
      </w:r>
    </w:p>
    <w:p w:rsidR="00BE297C" w:rsidRDefault="00BE297C" w:rsidP="003A2975">
      <w:pPr>
        <w:shd w:val="clear" w:color="auto" w:fill="FFFFFF"/>
        <w:spacing w:line="240" w:lineRule="auto"/>
        <w:rPr>
          <w:rFonts w:ascii="Open Sans" w:eastAsia="Times New Roman" w:hAnsi="Open Sans" w:cs="Open Sans"/>
          <w:color w:val="222222"/>
          <w:szCs w:val="19"/>
        </w:rPr>
        <w:sectPr w:rsidR="00BE297C" w:rsidSect="00890F64">
          <w:headerReference w:type="default" r:id="rId9"/>
          <w:footerReference w:type="default" r:id="rId10"/>
          <w:pgSz w:w="12240" w:h="15840" w:code="1"/>
          <w:pgMar w:top="1440" w:right="1080" w:bottom="1440" w:left="1080" w:header="720" w:footer="360" w:gutter="0"/>
          <w:cols w:space="720"/>
          <w:docGrid w:linePitch="360"/>
        </w:sectPr>
      </w:pPr>
    </w:p>
    <w:p w:rsidR="003A2975" w:rsidRDefault="003A2975" w:rsidP="003A2975">
      <w:pPr>
        <w:shd w:val="clear" w:color="auto" w:fill="FFFFFF"/>
        <w:spacing w:line="240" w:lineRule="auto"/>
        <w:rPr>
          <w:rFonts w:ascii="Open Sans" w:eastAsia="Times New Roman" w:hAnsi="Open Sans" w:cs="Open Sans"/>
          <w:color w:val="222222"/>
          <w:szCs w:val="19"/>
        </w:rPr>
      </w:pPr>
    </w:p>
    <w:p w:rsidR="00A441EA" w:rsidRDefault="00A441EA" w:rsidP="00A441EA">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Resolution passed by the </w:t>
      </w:r>
      <w:r>
        <w:rPr>
          <w:rFonts w:ascii="Open Sans" w:eastAsia="Times New Roman" w:hAnsi="Open Sans" w:cs="Open Sans"/>
          <w:color w:val="222222"/>
          <w:szCs w:val="19"/>
        </w:rPr>
        <w:t>Dubuque</w:t>
      </w:r>
      <w:r>
        <w:rPr>
          <w:rFonts w:ascii="Open Sans" w:eastAsia="Times New Roman" w:hAnsi="Open Sans" w:cs="Open Sans"/>
          <w:color w:val="222222"/>
          <w:szCs w:val="19"/>
        </w:rPr>
        <w:t xml:space="preserve"> Community School Board of Directors:</w:t>
      </w:r>
    </w:p>
    <w:p w:rsidR="00A441EA" w:rsidRPr="00373B71" w:rsidRDefault="00373B71" w:rsidP="00373B71">
      <w:pPr>
        <w:shd w:val="clear" w:color="auto" w:fill="FFFFFF"/>
        <w:spacing w:line="240" w:lineRule="auto"/>
        <w:ind w:left="720"/>
        <w:rPr>
          <w:rFonts w:ascii="Open Sans" w:eastAsia="Times New Roman" w:hAnsi="Open Sans" w:cs="Open Sans"/>
          <w:i/>
          <w:color w:val="222222"/>
          <w:szCs w:val="19"/>
        </w:rPr>
      </w:pPr>
      <w:r>
        <w:rPr>
          <w:rFonts w:ascii="Open Sans" w:eastAsia="Times New Roman" w:hAnsi="Open Sans" w:cs="Open Sans"/>
          <w:i/>
          <w:color w:val="222222"/>
          <w:szCs w:val="19"/>
        </w:rPr>
        <w:t>The Dubuque Community School Board opposes</w:t>
      </w:r>
      <w:r w:rsidRPr="00373B71">
        <w:rPr>
          <w:rFonts w:ascii="Open Sans" w:eastAsia="Times New Roman" w:hAnsi="Open Sans" w:cs="Open Sans"/>
          <w:i/>
          <w:color w:val="222222"/>
          <w:szCs w:val="19"/>
        </w:rPr>
        <w:t xml:space="preserve"> Senate File 159, or any legislation or other similar effort, to create a voucher program in Iowa that would divert money intended for public</w:t>
      </w:r>
      <w:r>
        <w:rPr>
          <w:rFonts w:ascii="Open Sans" w:eastAsia="Times New Roman" w:hAnsi="Open Sans" w:cs="Open Sans"/>
          <w:i/>
          <w:color w:val="222222"/>
          <w:szCs w:val="19"/>
        </w:rPr>
        <w:t xml:space="preserve"> education to private entities.</w:t>
      </w:r>
    </w:p>
    <w:p w:rsidR="0085235A" w:rsidRPr="008D536C" w:rsidRDefault="0085235A" w:rsidP="003A2975">
      <w:pPr>
        <w:shd w:val="clear" w:color="auto" w:fill="FFFFFF"/>
        <w:spacing w:line="240" w:lineRule="auto"/>
        <w:rPr>
          <w:rFonts w:ascii="Open Sans" w:eastAsia="Times New Roman" w:hAnsi="Open Sans" w:cs="Open Sans"/>
          <w:color w:val="222222"/>
          <w:szCs w:val="19"/>
        </w:rPr>
      </w:pPr>
    </w:p>
    <w:p w:rsidR="00B03302" w:rsidRPr="008D536C" w:rsidRDefault="00B761E4" w:rsidP="00B03302">
      <w:pPr>
        <w:pStyle w:val="Heading2"/>
        <w:rPr>
          <w:rFonts w:ascii="Open Sans" w:hAnsi="Open Sans" w:cs="Open Sans"/>
          <w:b/>
          <w:caps/>
          <w:color w:val="FFC000" w:themeColor="accent4"/>
        </w:rPr>
      </w:pPr>
      <w:r>
        <w:rPr>
          <w:rFonts w:ascii="Open Sans" w:hAnsi="Open Sans" w:cs="Open Sans"/>
          <w:b/>
          <w:caps/>
          <w:color w:val="FFC000" w:themeColor="accent4"/>
        </w:rPr>
        <w:t>SPREAD THE WORD</w:t>
      </w:r>
    </w:p>
    <w:p w:rsidR="00B761E4" w:rsidRPr="00B03302" w:rsidRDefault="00B761E4" w:rsidP="00B761E4">
      <w:p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Once the resolution is adopted by your board, be sure to spread the word.</w:t>
      </w:r>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Email it to your local legislators. </w:t>
      </w:r>
    </w:p>
    <w:p w:rsidR="00B761E4" w:rsidRPr="00F2767A" w:rsidRDefault="00B761E4" w:rsidP="00B761E4">
      <w:pPr>
        <w:pStyle w:val="ListParagraph"/>
        <w:numPr>
          <w:ilvl w:val="1"/>
          <w:numId w:val="8"/>
        </w:numPr>
        <w:spacing w:line="240" w:lineRule="auto"/>
        <w:rPr>
          <w:rFonts w:ascii="Open Sans" w:hAnsi="Open Sans" w:cs="Open Sans"/>
        </w:rPr>
      </w:pPr>
      <w:r w:rsidRPr="00F2767A">
        <w:rPr>
          <w:rFonts w:ascii="Open Sans" w:hAnsi="Open Sans" w:cs="Open Sans"/>
        </w:rPr>
        <w:t xml:space="preserve">Find your Senator’s contact information here: </w:t>
      </w:r>
      <w:hyperlink r:id="rId11" w:history="1">
        <w:r w:rsidRPr="00F2767A">
          <w:rPr>
            <w:rStyle w:val="Hyperlink"/>
            <w:rFonts w:ascii="Open Sans" w:hAnsi="Open Sans" w:cs="Open Sans"/>
          </w:rPr>
          <w:t>https://www.legis.iowa.gov/legislators/senate</w:t>
        </w:r>
      </w:hyperlink>
    </w:p>
    <w:p w:rsidR="00B761E4" w:rsidRPr="00F2767A" w:rsidRDefault="00B761E4" w:rsidP="00B761E4">
      <w:pPr>
        <w:pStyle w:val="ListParagraph"/>
        <w:numPr>
          <w:ilvl w:val="1"/>
          <w:numId w:val="8"/>
        </w:numPr>
        <w:spacing w:line="240" w:lineRule="auto"/>
        <w:rPr>
          <w:rFonts w:ascii="Open Sans" w:hAnsi="Open Sans" w:cs="Open Sans"/>
        </w:rPr>
      </w:pPr>
      <w:r w:rsidRPr="00F2767A">
        <w:rPr>
          <w:rFonts w:ascii="Open Sans" w:hAnsi="Open Sans" w:cs="Open Sans"/>
        </w:rPr>
        <w:t xml:space="preserve">Find your Representative’s contact information here: </w:t>
      </w:r>
      <w:hyperlink r:id="rId12" w:history="1">
        <w:r w:rsidRPr="00F2767A">
          <w:rPr>
            <w:rStyle w:val="Hyperlink"/>
            <w:rFonts w:ascii="Open Sans" w:hAnsi="Open Sans" w:cs="Open Sans"/>
          </w:rPr>
          <w:t>https://www.legis.iowa.gov/legislators/house</w:t>
        </w:r>
      </w:hyperlink>
    </w:p>
    <w:p w:rsidR="00B761E4" w:rsidRPr="00F2767A" w:rsidRDefault="00B761E4" w:rsidP="00B761E4">
      <w:pPr>
        <w:pStyle w:val="ListParagraph"/>
        <w:numPr>
          <w:ilvl w:val="1"/>
          <w:numId w:val="8"/>
        </w:numPr>
        <w:spacing w:line="240" w:lineRule="auto"/>
        <w:rPr>
          <w:rFonts w:ascii="Open Sans" w:hAnsi="Open Sans" w:cs="Open Sans"/>
        </w:rPr>
      </w:pPr>
      <w:r w:rsidRPr="00F2767A">
        <w:rPr>
          <w:rFonts w:ascii="Open Sans" w:hAnsi="Open Sans" w:cs="Open Sans"/>
        </w:rPr>
        <w:t xml:space="preserve">If you don’t know who your Senators or Representatives are, find out by selecting your school district, through the interactive map, or by entering an address here: </w:t>
      </w:r>
      <w:hyperlink r:id="rId13" w:history="1">
        <w:r w:rsidRPr="00F2767A">
          <w:rPr>
            <w:rStyle w:val="Hyperlink"/>
            <w:rFonts w:ascii="Open Sans" w:hAnsi="Open Sans" w:cs="Open Sans"/>
          </w:rPr>
          <w:t>https://www.legis.iowa.gov/legislators/find</w:t>
        </w:r>
      </w:hyperlink>
      <w:r w:rsidRPr="00F2767A">
        <w:rPr>
          <w:rFonts w:ascii="Open Sans" w:hAnsi="Open Sans" w:cs="Open Sans"/>
        </w:rPr>
        <w:t xml:space="preserve"> </w:t>
      </w:r>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Send a copy to the Governor. Using the “Register an Opinion Link” or mail a hard copy to the Governor’s address both found here: </w:t>
      </w:r>
      <w:hyperlink r:id="rId14" w:history="1">
        <w:r w:rsidRPr="00A47919">
          <w:rPr>
            <w:rStyle w:val="Hyperlink"/>
            <w:rFonts w:ascii="Open Sans" w:eastAsia="Times New Roman" w:hAnsi="Open Sans" w:cs="Open Sans"/>
            <w:szCs w:val="19"/>
          </w:rPr>
          <w:t>https://governor.iowa.gov/contact</w:t>
        </w:r>
      </w:hyperlink>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 xml:space="preserve">Share with the State Board of Education members found at: </w:t>
      </w:r>
      <w:hyperlink r:id="rId15" w:history="1">
        <w:r w:rsidRPr="008B264A">
          <w:rPr>
            <w:rStyle w:val="Hyperlink"/>
            <w:rFonts w:ascii="Open Sans" w:eastAsia="Times New Roman" w:hAnsi="Open Sans" w:cs="Open Sans"/>
            <w:szCs w:val="19"/>
          </w:rPr>
          <w:t>https://educateiowa.gov/iowa-state-board-education-members</w:t>
        </w:r>
      </w:hyperlink>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Share with Iowa Department of Education Director Lebo (</w:t>
      </w:r>
      <w:hyperlink r:id="rId16" w:history="1">
        <w:r w:rsidRPr="008B264A">
          <w:rPr>
            <w:rStyle w:val="Hyperlink"/>
            <w:rFonts w:ascii="Open Sans" w:eastAsia="Times New Roman" w:hAnsi="Open Sans" w:cs="Open Sans"/>
            <w:szCs w:val="19"/>
          </w:rPr>
          <w:t>https://educateiowa.gov/contacts</w:t>
        </w:r>
      </w:hyperlink>
      <w:r>
        <w:rPr>
          <w:rFonts w:ascii="Open Sans" w:eastAsia="Times New Roman" w:hAnsi="Open Sans" w:cs="Open Sans"/>
          <w:color w:val="222222"/>
          <w:szCs w:val="19"/>
        </w:rPr>
        <w:t>)</w:t>
      </w:r>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Send it to your local paper for publication.</w:t>
      </w:r>
    </w:p>
    <w:p w:rsidR="00B761E4"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Post it on your district’s website and social media channels.</w:t>
      </w:r>
    </w:p>
    <w:p w:rsidR="00B761E4" w:rsidRPr="008D536C" w:rsidRDefault="00B761E4" w:rsidP="00B761E4">
      <w:pPr>
        <w:pStyle w:val="ListParagraph"/>
        <w:numPr>
          <w:ilvl w:val="0"/>
          <w:numId w:val="8"/>
        </w:numPr>
        <w:shd w:val="clear" w:color="auto" w:fill="FFFFFF"/>
        <w:spacing w:line="240" w:lineRule="auto"/>
        <w:rPr>
          <w:rFonts w:ascii="Open Sans" w:eastAsia="Times New Roman" w:hAnsi="Open Sans" w:cs="Open Sans"/>
          <w:color w:val="222222"/>
          <w:szCs w:val="19"/>
        </w:rPr>
      </w:pPr>
      <w:r>
        <w:rPr>
          <w:rFonts w:ascii="Open Sans" w:eastAsia="Times New Roman" w:hAnsi="Open Sans" w:cs="Open Sans"/>
          <w:color w:val="222222"/>
          <w:szCs w:val="19"/>
        </w:rPr>
        <w:t>Share with your district’s advocacy or parent groups.</w:t>
      </w:r>
    </w:p>
    <w:p w:rsidR="00BD42C4" w:rsidRDefault="00BD42C4" w:rsidP="00595B56">
      <w:pPr>
        <w:rPr>
          <w:rFonts w:ascii="Open Sans" w:eastAsia="Times New Roman" w:hAnsi="Open Sans" w:cs="Open Sans"/>
          <w:color w:val="222222"/>
          <w:szCs w:val="19"/>
        </w:rPr>
      </w:pPr>
    </w:p>
    <w:p w:rsidR="00B761E4" w:rsidRPr="008D536C" w:rsidRDefault="00B761E4" w:rsidP="00595B56">
      <w:pPr>
        <w:rPr>
          <w:rFonts w:ascii="Open Sans" w:eastAsia="Times New Roman" w:hAnsi="Open Sans" w:cs="Open Sans"/>
          <w:color w:val="222222"/>
          <w:sz w:val="19"/>
          <w:szCs w:val="19"/>
        </w:rPr>
      </w:pPr>
    </w:p>
    <w:sectPr w:rsidR="00B761E4" w:rsidRPr="008D536C" w:rsidSect="00890F64">
      <w:headerReference w:type="default" r:id="rId17"/>
      <w:type w:val="continuous"/>
      <w:pgSz w:w="12240" w:h="15840" w:code="1"/>
      <w:pgMar w:top="1440" w:right="1080" w:bottom="144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23" w:rsidRDefault="00112223" w:rsidP="00BB2BBE">
      <w:pPr>
        <w:spacing w:after="0" w:line="240" w:lineRule="auto"/>
      </w:pPr>
      <w:r>
        <w:separator/>
      </w:r>
    </w:p>
  </w:endnote>
  <w:endnote w:type="continuationSeparator" w:id="0">
    <w:p w:rsidR="00112223" w:rsidRDefault="00112223" w:rsidP="00BB2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0"/>
        <w:szCs w:val="20"/>
      </w:rPr>
      <w:id w:val="-241646705"/>
      <w:docPartObj>
        <w:docPartGallery w:val="Page Numbers (Bottom of Page)"/>
        <w:docPartUnique/>
      </w:docPartObj>
    </w:sdtPr>
    <w:sdtEndPr>
      <w:rPr>
        <w:noProof/>
      </w:rPr>
    </w:sdtEndPr>
    <w:sdtContent>
      <w:p w:rsidR="002770DB" w:rsidRPr="002770DB" w:rsidRDefault="002770DB" w:rsidP="002770DB">
        <w:pPr>
          <w:pStyle w:val="Footer"/>
          <w:jc w:val="center"/>
          <w:rPr>
            <w:rFonts w:ascii="Open Sans" w:hAnsi="Open Sans" w:cs="Open Sans"/>
            <w:noProof/>
            <w:sz w:val="20"/>
            <w:szCs w:val="20"/>
          </w:rPr>
        </w:pPr>
        <w:r w:rsidRPr="005011D1">
          <w:rPr>
            <w:rFonts w:ascii="Open Sans" w:hAnsi="Open Sans" w:cs="Open Sans"/>
            <w:sz w:val="20"/>
            <w:szCs w:val="20"/>
          </w:rPr>
          <w:t>UEN | 1201 63</w:t>
        </w:r>
        <w:r w:rsidRPr="005011D1">
          <w:rPr>
            <w:rFonts w:ascii="Open Sans" w:hAnsi="Open Sans" w:cs="Open Sans"/>
            <w:sz w:val="20"/>
            <w:szCs w:val="20"/>
            <w:vertAlign w:val="superscript"/>
          </w:rPr>
          <w:t>rd</w:t>
        </w:r>
        <w:r w:rsidRPr="005011D1">
          <w:rPr>
            <w:rFonts w:ascii="Open Sans" w:hAnsi="Open Sans" w:cs="Open Sans"/>
            <w:sz w:val="20"/>
            <w:szCs w:val="20"/>
          </w:rPr>
          <w:t xml:space="preserve"> Street, Des Moines, IA 50311 | (515) 251-5970 | </w:t>
        </w:r>
        <w:hyperlink r:id="rId1" w:history="1">
          <w:r w:rsidRPr="005011D1">
            <w:rPr>
              <w:rStyle w:val="Hyperlink"/>
              <w:rFonts w:ascii="Open Sans" w:hAnsi="Open Sans" w:cs="Open Sans"/>
              <w:sz w:val="20"/>
              <w:szCs w:val="20"/>
            </w:rPr>
            <w:t>www.uen-ia.org</w:t>
          </w:r>
        </w:hyperlink>
        <w:r w:rsidRPr="005011D1">
          <w:rPr>
            <w:rFonts w:ascii="Open Sans" w:hAnsi="Open Sans" w:cs="Open Sans"/>
            <w:sz w:val="20"/>
            <w:szCs w:val="20"/>
          </w:rPr>
          <w:br/>
          <w:t xml:space="preserve">Margaret Buckton, Executive Director, </w:t>
        </w:r>
        <w:hyperlink r:id="rId2" w:history="1">
          <w:r w:rsidRPr="005011D1">
            <w:rPr>
              <w:rStyle w:val="Hyperlink"/>
              <w:rFonts w:ascii="Open Sans" w:hAnsi="Open Sans" w:cs="Open Sans"/>
              <w:sz w:val="20"/>
              <w:szCs w:val="20"/>
            </w:rPr>
            <w:t>margaret@iowaschoolfinance.com</w:t>
          </w:r>
        </w:hyperlink>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Open Sans" w:hAnsi="Open Sans" w:cs="Open Sans"/>
        <w:sz w:val="20"/>
        <w:szCs w:val="20"/>
      </w:rPr>
      <w:id w:val="109792494"/>
      <w:docPartObj>
        <w:docPartGallery w:val="Page Numbers (Bottom of Page)"/>
        <w:docPartUnique/>
      </w:docPartObj>
    </w:sdtPr>
    <w:sdtEndPr>
      <w:rPr>
        <w:noProof/>
      </w:rPr>
    </w:sdtEndPr>
    <w:sdtContent>
      <w:p w:rsidR="00BE297C" w:rsidRPr="005011D1" w:rsidRDefault="00BE297C" w:rsidP="00BE297C">
        <w:pPr>
          <w:pStyle w:val="Footer"/>
          <w:jc w:val="center"/>
          <w:rPr>
            <w:rFonts w:ascii="Open Sans" w:hAnsi="Open Sans" w:cs="Open Sans"/>
            <w:noProof/>
            <w:sz w:val="20"/>
            <w:szCs w:val="20"/>
          </w:rPr>
        </w:pPr>
        <w:r w:rsidRPr="005011D1">
          <w:rPr>
            <w:rFonts w:ascii="Open Sans" w:hAnsi="Open Sans" w:cs="Open Sans"/>
            <w:sz w:val="20"/>
            <w:szCs w:val="20"/>
          </w:rPr>
          <w:t>UEN | 1201 63</w:t>
        </w:r>
        <w:r w:rsidRPr="005011D1">
          <w:rPr>
            <w:rFonts w:ascii="Open Sans" w:hAnsi="Open Sans" w:cs="Open Sans"/>
            <w:sz w:val="20"/>
            <w:szCs w:val="20"/>
            <w:vertAlign w:val="superscript"/>
          </w:rPr>
          <w:t>rd</w:t>
        </w:r>
        <w:r w:rsidRPr="005011D1">
          <w:rPr>
            <w:rFonts w:ascii="Open Sans" w:hAnsi="Open Sans" w:cs="Open Sans"/>
            <w:sz w:val="20"/>
            <w:szCs w:val="20"/>
          </w:rPr>
          <w:t xml:space="preserve"> Street, Des Moines, IA 50311 | (515) 251-5970 | </w:t>
        </w:r>
        <w:hyperlink r:id="rId1" w:history="1">
          <w:r w:rsidRPr="005011D1">
            <w:rPr>
              <w:rStyle w:val="Hyperlink"/>
              <w:rFonts w:ascii="Open Sans" w:hAnsi="Open Sans" w:cs="Open Sans"/>
              <w:sz w:val="20"/>
              <w:szCs w:val="20"/>
            </w:rPr>
            <w:t>www.uen-ia.org</w:t>
          </w:r>
        </w:hyperlink>
        <w:r w:rsidRPr="005011D1">
          <w:rPr>
            <w:rFonts w:ascii="Open Sans" w:hAnsi="Open Sans" w:cs="Open Sans"/>
            <w:sz w:val="20"/>
            <w:szCs w:val="20"/>
          </w:rPr>
          <w:br/>
          <w:t xml:space="preserve">Margaret Buckton, Executive Director, </w:t>
        </w:r>
        <w:hyperlink r:id="rId2" w:history="1">
          <w:r w:rsidRPr="005011D1">
            <w:rPr>
              <w:rStyle w:val="Hyperlink"/>
              <w:rFonts w:ascii="Open Sans" w:hAnsi="Open Sans" w:cs="Open Sans"/>
              <w:sz w:val="20"/>
              <w:szCs w:val="20"/>
            </w:rPr>
            <w:t>margaret@iowaschoolfinance.com</w:t>
          </w:r>
        </w:hyperlink>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23" w:rsidRDefault="00112223" w:rsidP="00BB2BBE">
      <w:pPr>
        <w:spacing w:after="0" w:line="240" w:lineRule="auto"/>
      </w:pPr>
      <w:r>
        <w:separator/>
      </w:r>
    </w:p>
  </w:footnote>
  <w:footnote w:type="continuationSeparator" w:id="0">
    <w:p w:rsidR="00112223" w:rsidRDefault="00112223" w:rsidP="00BB2B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4982" w:rsidRPr="00A441EA" w:rsidRDefault="00A44982" w:rsidP="00A441EA">
    <w:pPr>
      <w:rPr>
        <w:rFonts w:ascii="Open Sans" w:hAnsi="Open Sans" w:cs="Open Sans"/>
        <w:b/>
        <w:color w:val="7030A0"/>
        <w:sz w:val="36"/>
      </w:rPr>
    </w:pPr>
    <w:r>
      <w:rPr>
        <w:noProof/>
      </w:rPr>
      <w:drawing>
        <wp:anchor distT="0" distB="0" distL="114300" distR="114300" simplePos="0" relativeHeight="251660288" behindDoc="1" locked="0" layoutInCell="1" allowOverlap="1" wp14:anchorId="02615F59" wp14:editId="6C93975F">
          <wp:simplePos x="0" y="0"/>
          <wp:positionH relativeFrom="column">
            <wp:posOffset>5299710</wp:posOffset>
          </wp:positionH>
          <wp:positionV relativeFrom="paragraph">
            <wp:posOffset>-80010</wp:posOffset>
          </wp:positionV>
          <wp:extent cx="839470" cy="839470"/>
          <wp:effectExtent l="0" t="0" r="0" b="0"/>
          <wp:wrapTight wrapText="bothSides">
            <wp:wrapPolygon edited="0">
              <wp:start x="0" y="0"/>
              <wp:lineTo x="0" y="21077"/>
              <wp:lineTo x="21077" y="21077"/>
              <wp:lineTo x="2107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EN option 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9470" cy="839470"/>
                  </a:xfrm>
                  <a:prstGeom prst="rect">
                    <a:avLst/>
                  </a:prstGeom>
                </pic:spPr>
              </pic:pic>
            </a:graphicData>
          </a:graphic>
        </wp:anchor>
      </w:drawing>
    </w:r>
    <w:r>
      <w:rPr>
        <w:rFonts w:ascii="Open Sans" w:hAnsi="Open Sans" w:cs="Open Sans"/>
        <w:b/>
        <w:color w:val="7030A0"/>
        <w:sz w:val="36"/>
      </w:rPr>
      <w:t>SAMPLE BOARD RESOLUTION ON</w:t>
    </w:r>
    <w:r>
      <w:rPr>
        <w:rFonts w:ascii="Open Sans" w:hAnsi="Open Sans" w:cs="Open Sans"/>
        <w:b/>
        <w:color w:val="7030A0"/>
        <w:sz w:val="36"/>
      </w:rPr>
      <w:br/>
      <w:t>SCHOLARSHIP FUNDS, VOUCHERS,</w:t>
    </w:r>
    <w:r>
      <w:rPr>
        <w:rFonts w:ascii="Open Sans" w:hAnsi="Open Sans" w:cs="Open Sans"/>
        <w:b/>
        <w:color w:val="7030A0"/>
        <w:sz w:val="36"/>
      </w:rPr>
      <w:br/>
      <w:t>EDUCATIONAL SAVINGS ACCOUNTS, &amp;</w:t>
    </w:r>
    <w:r>
      <w:rPr>
        <w:rFonts w:ascii="Open Sans" w:hAnsi="Open Sans" w:cs="Open Sans"/>
        <w:b/>
        <w:color w:val="7030A0"/>
        <w:sz w:val="36"/>
      </w:rPr>
      <w:br/>
      <w:t>EXPANDED TAX CREDITS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0DB" w:rsidRPr="005011D1" w:rsidRDefault="002770DB" w:rsidP="002770DB">
    <w:pPr>
      <w:pStyle w:val="Header"/>
      <w:tabs>
        <w:tab w:val="clear" w:pos="9360"/>
        <w:tab w:val="right" w:pos="9900"/>
      </w:tabs>
      <w:rPr>
        <w:rFonts w:ascii="Open Sans" w:hAnsi="Open Sans" w:cs="Open Sans"/>
        <w:i/>
        <w:sz w:val="20"/>
        <w:szCs w:val="20"/>
      </w:rPr>
    </w:pPr>
    <w:r w:rsidRPr="005011D1">
      <w:rPr>
        <w:rFonts w:ascii="Open Sans" w:hAnsi="Open Sans" w:cs="Open Sans"/>
        <w:i/>
        <w:sz w:val="20"/>
        <w:szCs w:val="20"/>
      </w:rPr>
      <w:t>UEN Advocacy Resource</w:t>
    </w:r>
    <w:r w:rsidRPr="005011D1">
      <w:rPr>
        <w:rFonts w:ascii="Open Sans" w:hAnsi="Open Sans" w:cs="Open Sans"/>
        <w:i/>
        <w:sz w:val="20"/>
        <w:szCs w:val="20"/>
      </w:rPr>
      <w:tab/>
    </w:r>
    <w:r w:rsidRPr="005011D1">
      <w:rPr>
        <w:rFonts w:ascii="Open Sans" w:hAnsi="Open Sans" w:cs="Open Sans"/>
        <w:i/>
        <w:sz w:val="20"/>
        <w:szCs w:val="20"/>
      </w:rPr>
      <w:tab/>
      <w:t xml:space="preserve">Page  </w:t>
    </w:r>
    <w:sdt>
      <w:sdtPr>
        <w:rPr>
          <w:rFonts w:ascii="Open Sans" w:hAnsi="Open Sans" w:cs="Open Sans"/>
          <w:i/>
          <w:sz w:val="20"/>
          <w:szCs w:val="20"/>
        </w:rPr>
        <w:id w:val="-486943810"/>
        <w:docPartObj>
          <w:docPartGallery w:val="Page Numbers (Top of Page)"/>
          <w:docPartUnique/>
        </w:docPartObj>
      </w:sdtPr>
      <w:sdtEndPr>
        <w:rPr>
          <w:noProof/>
        </w:rPr>
      </w:sdtEndPr>
      <w:sdtContent>
        <w:r w:rsidRPr="005011D1">
          <w:rPr>
            <w:rFonts w:ascii="Open Sans" w:hAnsi="Open Sans" w:cs="Open Sans"/>
            <w:i/>
            <w:sz w:val="20"/>
            <w:szCs w:val="20"/>
          </w:rPr>
          <w:fldChar w:fldCharType="begin"/>
        </w:r>
        <w:r w:rsidRPr="005011D1">
          <w:rPr>
            <w:rFonts w:ascii="Open Sans" w:hAnsi="Open Sans" w:cs="Open Sans"/>
            <w:i/>
            <w:sz w:val="20"/>
            <w:szCs w:val="20"/>
          </w:rPr>
          <w:instrText xml:space="preserve"> PAGE   \* MERGEFORMAT </w:instrText>
        </w:r>
        <w:r w:rsidRPr="005011D1">
          <w:rPr>
            <w:rFonts w:ascii="Open Sans" w:hAnsi="Open Sans" w:cs="Open Sans"/>
            <w:i/>
            <w:sz w:val="20"/>
            <w:szCs w:val="20"/>
          </w:rPr>
          <w:fldChar w:fldCharType="separate"/>
        </w:r>
        <w:r w:rsidR="00373B71">
          <w:rPr>
            <w:rFonts w:ascii="Open Sans" w:hAnsi="Open Sans" w:cs="Open Sans"/>
            <w:i/>
            <w:noProof/>
            <w:sz w:val="20"/>
            <w:szCs w:val="20"/>
          </w:rPr>
          <w:t>2</w:t>
        </w:r>
        <w:r w:rsidRPr="005011D1">
          <w:rPr>
            <w:rFonts w:ascii="Open Sans" w:hAnsi="Open Sans" w:cs="Open Sans"/>
            <w:i/>
            <w:noProof/>
            <w:sz w:val="20"/>
            <w:szCs w:val="20"/>
          </w:rPr>
          <w:fldChar w:fldCharType="end"/>
        </w:r>
        <w:r w:rsidRPr="005011D1">
          <w:rPr>
            <w:rFonts w:ascii="Open Sans" w:hAnsi="Open Sans" w:cs="Open Sans"/>
            <w:i/>
            <w:noProof/>
            <w:sz w:val="20"/>
            <w:szCs w:val="20"/>
          </w:rPr>
          <w:br/>
        </w:r>
        <w:r w:rsidRPr="005011D1">
          <w:rPr>
            <w:rFonts w:ascii="Open Sans" w:hAnsi="Open Sans" w:cs="Open Sans"/>
            <w:i/>
            <w:sz w:val="20"/>
            <w:szCs w:val="20"/>
          </w:rPr>
          <w:t xml:space="preserve">Sample </w:t>
        </w:r>
        <w:r>
          <w:rPr>
            <w:rFonts w:ascii="Open Sans" w:hAnsi="Open Sans" w:cs="Open Sans"/>
            <w:i/>
            <w:sz w:val="20"/>
            <w:szCs w:val="20"/>
          </w:rPr>
          <w:t>Board Resolution re Vouchers – Feb 2021</w:t>
        </w:r>
      </w:sdtContent>
    </w:sdt>
  </w:p>
  <w:p w:rsidR="00BE297C" w:rsidRDefault="00BE297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297C" w:rsidRPr="005011D1" w:rsidRDefault="00BE297C" w:rsidP="00BE297C">
    <w:pPr>
      <w:pStyle w:val="Header"/>
      <w:tabs>
        <w:tab w:val="clear" w:pos="9360"/>
        <w:tab w:val="right" w:pos="9900"/>
      </w:tabs>
      <w:rPr>
        <w:rFonts w:ascii="Open Sans" w:hAnsi="Open Sans" w:cs="Open Sans"/>
        <w:i/>
        <w:sz w:val="20"/>
        <w:szCs w:val="20"/>
      </w:rPr>
    </w:pPr>
    <w:r w:rsidRPr="005011D1">
      <w:rPr>
        <w:rFonts w:ascii="Open Sans" w:hAnsi="Open Sans" w:cs="Open Sans"/>
        <w:i/>
        <w:sz w:val="20"/>
        <w:szCs w:val="20"/>
      </w:rPr>
      <w:t>UEN Advocacy Resource</w:t>
    </w:r>
    <w:r w:rsidRPr="005011D1">
      <w:rPr>
        <w:rFonts w:ascii="Open Sans" w:hAnsi="Open Sans" w:cs="Open Sans"/>
        <w:i/>
        <w:sz w:val="20"/>
        <w:szCs w:val="20"/>
      </w:rPr>
      <w:tab/>
    </w:r>
    <w:r w:rsidRPr="005011D1">
      <w:rPr>
        <w:rFonts w:ascii="Open Sans" w:hAnsi="Open Sans" w:cs="Open Sans"/>
        <w:i/>
        <w:sz w:val="20"/>
        <w:szCs w:val="20"/>
      </w:rPr>
      <w:tab/>
      <w:t xml:space="preserve">Page  </w:t>
    </w:r>
    <w:sdt>
      <w:sdtPr>
        <w:rPr>
          <w:rFonts w:ascii="Open Sans" w:hAnsi="Open Sans" w:cs="Open Sans"/>
          <w:i/>
          <w:sz w:val="20"/>
          <w:szCs w:val="20"/>
        </w:rPr>
        <w:id w:val="-964044101"/>
        <w:docPartObj>
          <w:docPartGallery w:val="Page Numbers (Top of Page)"/>
          <w:docPartUnique/>
        </w:docPartObj>
      </w:sdtPr>
      <w:sdtEndPr>
        <w:rPr>
          <w:noProof/>
        </w:rPr>
      </w:sdtEndPr>
      <w:sdtContent>
        <w:r w:rsidRPr="005011D1">
          <w:rPr>
            <w:rFonts w:ascii="Open Sans" w:hAnsi="Open Sans" w:cs="Open Sans"/>
            <w:i/>
            <w:sz w:val="20"/>
            <w:szCs w:val="20"/>
          </w:rPr>
          <w:fldChar w:fldCharType="begin"/>
        </w:r>
        <w:r w:rsidRPr="005011D1">
          <w:rPr>
            <w:rFonts w:ascii="Open Sans" w:hAnsi="Open Sans" w:cs="Open Sans"/>
            <w:i/>
            <w:sz w:val="20"/>
            <w:szCs w:val="20"/>
          </w:rPr>
          <w:instrText xml:space="preserve"> PAGE   \* MERGEFORMAT </w:instrText>
        </w:r>
        <w:r w:rsidRPr="005011D1">
          <w:rPr>
            <w:rFonts w:ascii="Open Sans" w:hAnsi="Open Sans" w:cs="Open Sans"/>
            <w:i/>
            <w:sz w:val="20"/>
            <w:szCs w:val="20"/>
          </w:rPr>
          <w:fldChar w:fldCharType="separate"/>
        </w:r>
        <w:r w:rsidR="00373B71">
          <w:rPr>
            <w:rFonts w:ascii="Open Sans" w:hAnsi="Open Sans" w:cs="Open Sans"/>
            <w:i/>
            <w:noProof/>
            <w:sz w:val="20"/>
            <w:szCs w:val="20"/>
          </w:rPr>
          <w:t>3</w:t>
        </w:r>
        <w:r w:rsidRPr="005011D1">
          <w:rPr>
            <w:rFonts w:ascii="Open Sans" w:hAnsi="Open Sans" w:cs="Open Sans"/>
            <w:i/>
            <w:noProof/>
            <w:sz w:val="20"/>
            <w:szCs w:val="20"/>
          </w:rPr>
          <w:fldChar w:fldCharType="end"/>
        </w:r>
        <w:r w:rsidRPr="005011D1">
          <w:rPr>
            <w:rFonts w:ascii="Open Sans" w:hAnsi="Open Sans" w:cs="Open Sans"/>
            <w:i/>
            <w:noProof/>
            <w:sz w:val="20"/>
            <w:szCs w:val="20"/>
          </w:rPr>
          <w:br/>
        </w:r>
        <w:r w:rsidRPr="005011D1">
          <w:rPr>
            <w:rFonts w:ascii="Open Sans" w:hAnsi="Open Sans" w:cs="Open Sans"/>
            <w:i/>
            <w:sz w:val="20"/>
            <w:szCs w:val="20"/>
          </w:rPr>
          <w:t xml:space="preserve">Sample </w:t>
        </w:r>
        <w:r w:rsidR="004C6F44">
          <w:rPr>
            <w:rFonts w:ascii="Open Sans" w:hAnsi="Open Sans" w:cs="Open Sans"/>
            <w:i/>
            <w:sz w:val="20"/>
            <w:szCs w:val="20"/>
          </w:rPr>
          <w:t>Board Resolution on Vouchers – Feb 2021</w:t>
        </w:r>
      </w:sdtContent>
    </w:sdt>
  </w:p>
  <w:p w:rsidR="00BE297C" w:rsidRPr="00BE297C" w:rsidRDefault="00BE297C" w:rsidP="00BE297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6791E"/>
    <w:multiLevelType w:val="hybridMultilevel"/>
    <w:tmpl w:val="84984D8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7740CC"/>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4380808"/>
    <w:multiLevelType w:val="hybridMultilevel"/>
    <w:tmpl w:val="9DAC4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E6A29BB"/>
    <w:multiLevelType w:val="hybridMultilevel"/>
    <w:tmpl w:val="3C3AD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33E78"/>
    <w:multiLevelType w:val="hybridMultilevel"/>
    <w:tmpl w:val="968626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36E3789"/>
    <w:multiLevelType w:val="multilevel"/>
    <w:tmpl w:val="A010EDAA"/>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6" w15:restartNumberingAfterBreak="0">
    <w:nsid w:val="67CF3E20"/>
    <w:multiLevelType w:val="hybridMultilevel"/>
    <w:tmpl w:val="84984D8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E84198"/>
    <w:multiLevelType w:val="hybridMultilevel"/>
    <w:tmpl w:val="361A10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2"/>
  </w:num>
  <w:num w:numId="5">
    <w:abstractNumId w:val="0"/>
  </w:num>
  <w:num w:numId="6">
    <w:abstractNumId w:val="3"/>
  </w:num>
  <w:num w:numId="7">
    <w:abstractNumId w:val="7"/>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K0MDU1MLAwMjQ2tDRT0lEKTi0uzszPAykwqQUAcFouwSwAAAA="/>
  </w:docVars>
  <w:rsids>
    <w:rsidRoot w:val="00595B56"/>
    <w:rsid w:val="000264DC"/>
    <w:rsid w:val="0010580E"/>
    <w:rsid w:val="00112223"/>
    <w:rsid w:val="001A6657"/>
    <w:rsid w:val="001E3F33"/>
    <w:rsid w:val="001F6C30"/>
    <w:rsid w:val="0020398F"/>
    <w:rsid w:val="002770DB"/>
    <w:rsid w:val="00362B45"/>
    <w:rsid w:val="00373B71"/>
    <w:rsid w:val="00381CE4"/>
    <w:rsid w:val="00382700"/>
    <w:rsid w:val="003A2975"/>
    <w:rsid w:val="003A697B"/>
    <w:rsid w:val="003D5400"/>
    <w:rsid w:val="00456B55"/>
    <w:rsid w:val="00491E51"/>
    <w:rsid w:val="004B14B2"/>
    <w:rsid w:val="004C6F44"/>
    <w:rsid w:val="005011B0"/>
    <w:rsid w:val="005011D1"/>
    <w:rsid w:val="00545D43"/>
    <w:rsid w:val="00563F3E"/>
    <w:rsid w:val="00595B56"/>
    <w:rsid w:val="005D6E38"/>
    <w:rsid w:val="00634D91"/>
    <w:rsid w:val="00656327"/>
    <w:rsid w:val="006876D6"/>
    <w:rsid w:val="006A74FD"/>
    <w:rsid w:val="00843357"/>
    <w:rsid w:val="0085235A"/>
    <w:rsid w:val="00874E7E"/>
    <w:rsid w:val="00890F64"/>
    <w:rsid w:val="008D536C"/>
    <w:rsid w:val="00A441EA"/>
    <w:rsid w:val="00A44982"/>
    <w:rsid w:val="00AC237D"/>
    <w:rsid w:val="00B03302"/>
    <w:rsid w:val="00B67950"/>
    <w:rsid w:val="00B761E4"/>
    <w:rsid w:val="00B80E90"/>
    <w:rsid w:val="00B8771C"/>
    <w:rsid w:val="00BA207D"/>
    <w:rsid w:val="00BB2BBE"/>
    <w:rsid w:val="00BD42C4"/>
    <w:rsid w:val="00BE297C"/>
    <w:rsid w:val="00BF555D"/>
    <w:rsid w:val="00D942E4"/>
    <w:rsid w:val="00DE34FB"/>
    <w:rsid w:val="00E4316A"/>
    <w:rsid w:val="00E464C4"/>
    <w:rsid w:val="00E879BA"/>
    <w:rsid w:val="00EC2B6E"/>
    <w:rsid w:val="00EE39EF"/>
    <w:rsid w:val="00F162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0B65E"/>
  <w15:chartTrackingRefBased/>
  <w15:docId w15:val="{7454F58E-8146-4D5C-8A13-CC629549D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8D536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34FB"/>
    <w:pPr>
      <w:ind w:left="720"/>
      <w:contextualSpacing/>
    </w:pPr>
  </w:style>
  <w:style w:type="paragraph" w:styleId="Header">
    <w:name w:val="header"/>
    <w:basedOn w:val="Normal"/>
    <w:link w:val="HeaderChar"/>
    <w:uiPriority w:val="99"/>
    <w:unhideWhenUsed/>
    <w:rsid w:val="00BB2B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2BBE"/>
  </w:style>
  <w:style w:type="paragraph" w:styleId="Footer">
    <w:name w:val="footer"/>
    <w:basedOn w:val="Normal"/>
    <w:link w:val="FooterChar"/>
    <w:uiPriority w:val="99"/>
    <w:unhideWhenUsed/>
    <w:rsid w:val="00BB2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2BBE"/>
  </w:style>
  <w:style w:type="paragraph" w:styleId="Title">
    <w:name w:val="Title"/>
    <w:basedOn w:val="Normal"/>
    <w:next w:val="Normal"/>
    <w:link w:val="TitleChar"/>
    <w:rsid w:val="0010580E"/>
    <w:pPr>
      <w:keepNext/>
      <w:keepLines/>
      <w:spacing w:before="480" w:after="120" w:line="276"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10580E"/>
    <w:rPr>
      <w:rFonts w:ascii="Calibri" w:eastAsia="Calibri" w:hAnsi="Calibri" w:cs="Calibri"/>
      <w:b/>
      <w:color w:val="000000"/>
      <w:sz w:val="72"/>
      <w:szCs w:val="72"/>
    </w:rPr>
  </w:style>
  <w:style w:type="character" w:styleId="Hyperlink">
    <w:name w:val="Hyperlink"/>
    <w:basedOn w:val="DefaultParagraphFont"/>
    <w:uiPriority w:val="99"/>
    <w:unhideWhenUsed/>
    <w:rsid w:val="0010580E"/>
    <w:rPr>
      <w:color w:val="0563C1" w:themeColor="hyperlink"/>
      <w:u w:val="single"/>
    </w:rPr>
  </w:style>
  <w:style w:type="character" w:customStyle="1" w:styleId="Heading2Char">
    <w:name w:val="Heading 2 Char"/>
    <w:basedOn w:val="DefaultParagraphFont"/>
    <w:link w:val="Heading2"/>
    <w:uiPriority w:val="9"/>
    <w:rsid w:val="008D536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170299">
      <w:bodyDiv w:val="1"/>
      <w:marLeft w:val="0"/>
      <w:marRight w:val="0"/>
      <w:marTop w:val="0"/>
      <w:marBottom w:val="0"/>
      <w:divBdr>
        <w:top w:val="none" w:sz="0" w:space="0" w:color="auto"/>
        <w:left w:val="none" w:sz="0" w:space="0" w:color="auto"/>
        <w:bottom w:val="none" w:sz="0" w:space="0" w:color="auto"/>
        <w:right w:val="none" w:sz="0" w:space="0" w:color="auto"/>
      </w:divBdr>
      <w:divsChild>
        <w:div w:id="915241926">
          <w:marLeft w:val="0"/>
          <w:marRight w:val="0"/>
          <w:marTop w:val="0"/>
          <w:marBottom w:val="0"/>
          <w:divBdr>
            <w:top w:val="none" w:sz="0" w:space="0" w:color="auto"/>
            <w:left w:val="none" w:sz="0" w:space="0" w:color="auto"/>
            <w:bottom w:val="none" w:sz="0" w:space="0" w:color="auto"/>
            <w:right w:val="none" w:sz="0" w:space="0" w:color="auto"/>
          </w:divBdr>
        </w:div>
        <w:div w:id="37819540">
          <w:marLeft w:val="0"/>
          <w:marRight w:val="0"/>
          <w:marTop w:val="0"/>
          <w:marBottom w:val="0"/>
          <w:divBdr>
            <w:top w:val="none" w:sz="0" w:space="0" w:color="auto"/>
            <w:left w:val="none" w:sz="0" w:space="0" w:color="auto"/>
            <w:bottom w:val="none" w:sz="0" w:space="0" w:color="auto"/>
            <w:right w:val="none" w:sz="0" w:space="0" w:color="auto"/>
          </w:divBdr>
        </w:div>
        <w:div w:id="21825414">
          <w:marLeft w:val="0"/>
          <w:marRight w:val="0"/>
          <w:marTop w:val="0"/>
          <w:marBottom w:val="0"/>
          <w:divBdr>
            <w:top w:val="none" w:sz="0" w:space="0" w:color="auto"/>
            <w:left w:val="none" w:sz="0" w:space="0" w:color="auto"/>
            <w:bottom w:val="none" w:sz="0" w:space="0" w:color="auto"/>
            <w:right w:val="none" w:sz="0" w:space="0" w:color="auto"/>
          </w:divBdr>
        </w:div>
        <w:div w:id="383263660">
          <w:marLeft w:val="0"/>
          <w:marRight w:val="0"/>
          <w:marTop w:val="0"/>
          <w:marBottom w:val="0"/>
          <w:divBdr>
            <w:top w:val="none" w:sz="0" w:space="0" w:color="auto"/>
            <w:left w:val="none" w:sz="0" w:space="0" w:color="auto"/>
            <w:bottom w:val="none" w:sz="0" w:space="0" w:color="auto"/>
            <w:right w:val="none" w:sz="0" w:space="0" w:color="auto"/>
          </w:divBdr>
        </w:div>
        <w:div w:id="180167357">
          <w:marLeft w:val="0"/>
          <w:marRight w:val="0"/>
          <w:marTop w:val="0"/>
          <w:marBottom w:val="0"/>
          <w:divBdr>
            <w:top w:val="none" w:sz="0" w:space="0" w:color="auto"/>
            <w:left w:val="none" w:sz="0" w:space="0" w:color="auto"/>
            <w:bottom w:val="none" w:sz="0" w:space="0" w:color="auto"/>
            <w:right w:val="none" w:sz="0" w:space="0" w:color="auto"/>
          </w:divBdr>
        </w:div>
        <w:div w:id="1225482148">
          <w:marLeft w:val="0"/>
          <w:marRight w:val="0"/>
          <w:marTop w:val="0"/>
          <w:marBottom w:val="0"/>
          <w:divBdr>
            <w:top w:val="none" w:sz="0" w:space="0" w:color="auto"/>
            <w:left w:val="none" w:sz="0" w:space="0" w:color="auto"/>
            <w:bottom w:val="none" w:sz="0" w:space="0" w:color="auto"/>
            <w:right w:val="none" w:sz="0" w:space="0" w:color="auto"/>
          </w:divBdr>
        </w:div>
        <w:div w:id="967397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legis.iowa.gov/legislators/fin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legis.iowa.gov/legislators/house"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educateiowa.gov/contac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egis.iowa.gov/legislators/senate" TargetMode="External"/><Relationship Id="rId5" Type="http://schemas.openxmlformats.org/officeDocument/2006/relationships/footnotes" Target="footnotes.xml"/><Relationship Id="rId15" Type="http://schemas.openxmlformats.org/officeDocument/2006/relationships/hyperlink" Target="https://educateiowa.gov/iowa-state-board-education-members"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governor.iowa.gov/contac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margaret@iowaschoolfinance.com" TargetMode="External"/><Relationship Id="rId1" Type="http://schemas.openxmlformats.org/officeDocument/2006/relationships/hyperlink" Target="http://www.uen-i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3</Pages>
  <Words>1004</Words>
  <Characters>5729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14</cp:revision>
  <dcterms:created xsi:type="dcterms:W3CDTF">2021-02-11T14:58:00Z</dcterms:created>
  <dcterms:modified xsi:type="dcterms:W3CDTF">2021-02-11T15:29:00Z</dcterms:modified>
</cp:coreProperties>
</file>